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9D" w:rsidRDefault="00A214A3" w:rsidP="00483BE2">
      <w:pPr>
        <w:ind w:left="-720" w:hanging="36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63D4F194" wp14:editId="7B4497AC">
            <wp:extent cx="1343025" cy="127240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-star logo MAR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028" cy="129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BE2">
        <w:rPr>
          <w:rFonts w:ascii="Lucida Sans" w:hAnsi="Lucida Sans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D527E1" wp14:editId="22678FC6">
                <wp:simplePos x="0" y="0"/>
                <wp:positionH relativeFrom="column">
                  <wp:posOffset>733425</wp:posOffset>
                </wp:positionH>
                <wp:positionV relativeFrom="paragraph">
                  <wp:posOffset>80010</wp:posOffset>
                </wp:positionV>
                <wp:extent cx="3543300" cy="571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4DE" w:rsidRPr="00654D3B" w:rsidRDefault="002974DE" w:rsidP="000E219D">
                            <w:pPr>
                              <w:pStyle w:val="Heading1"/>
                              <w:shd w:val="clear" w:color="auto" w:fill="auto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654D3B">
                              <w:rPr>
                                <w:rFonts w:ascii="Arial" w:hAnsi="Arial" w:cs="Arial"/>
                                <w:sz w:val="72"/>
                              </w:rPr>
                              <w:t>Media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E557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75pt;margin-top:6.3pt;width:27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" filled="f" fillcolor="#eaeaea" stroked="f">
                <v:textbox>
                  <w:txbxContent>
                    <w:p w:rsidR="002974DE" w:rsidRPr="00654D3B" w:rsidRDefault="002974DE" w:rsidP="000E219D">
                      <w:pPr>
                        <w:pStyle w:val="Heading1"/>
                        <w:shd w:val="clear" w:color="auto" w:fill="auto"/>
                        <w:rPr>
                          <w:rFonts w:ascii="Arial" w:hAnsi="Arial" w:cs="Arial"/>
                          <w:sz w:val="72"/>
                        </w:rPr>
                      </w:pPr>
                      <w:r w:rsidRPr="00654D3B">
                        <w:rPr>
                          <w:rFonts w:ascii="Arial" w:hAnsi="Arial" w:cs="Arial"/>
                          <w:sz w:val="72"/>
                        </w:rPr>
                        <w:t>Media Release</w:t>
                      </w:r>
                    </w:p>
                  </w:txbxContent>
                </v:textbox>
              </v:shape>
            </w:pict>
          </mc:Fallback>
        </mc:AlternateContent>
      </w:r>
    </w:p>
    <w:p w:rsidR="00654D3B" w:rsidRDefault="00654D3B" w:rsidP="003314DE">
      <w:pPr>
        <w:ind w:left="-720" w:hanging="360"/>
        <w:jc w:val="right"/>
        <w:rPr>
          <w:rFonts w:ascii="Lucida Sans" w:hAnsi="Lucida Sans" w:cs="Arial"/>
          <w:b/>
          <w:bCs/>
        </w:rPr>
      </w:pPr>
    </w:p>
    <w:tbl>
      <w:tblPr>
        <w:tblW w:w="94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4770"/>
        <w:gridCol w:w="1440"/>
        <w:gridCol w:w="3240"/>
      </w:tblGrid>
      <w:tr w:rsidR="003314DE" w:rsidRPr="00AD24F0" w:rsidTr="006F795B">
        <w:trPr>
          <w:cantSplit/>
          <w:trHeight w:hRule="exact" w:val="360"/>
        </w:trPr>
        <w:tc>
          <w:tcPr>
            <w:tcW w:w="4770" w:type="dxa"/>
            <w:shd w:val="clear" w:color="auto" w:fill="auto"/>
          </w:tcPr>
          <w:p w:rsidR="003314DE" w:rsidRPr="00AD24F0" w:rsidRDefault="003314DE" w:rsidP="00AD24F0">
            <w:pPr>
              <w:ind w:left="-360"/>
              <w:rPr>
                <w:rFonts w:ascii="Arial" w:hAnsi="Arial" w:cs="Arial"/>
                <w:b/>
                <w:bCs/>
              </w:rPr>
            </w:pPr>
            <w:r w:rsidRPr="00AD24F0">
              <w:rPr>
                <w:rFonts w:ascii="Arial" w:hAnsi="Arial" w:cs="Arial"/>
                <w:b/>
                <w:bCs/>
              </w:rPr>
              <w:t xml:space="preserve">    FOR IMMEDIATE RELEASE:</w:t>
            </w:r>
          </w:p>
          <w:p w:rsidR="003314DE" w:rsidRPr="00AD24F0" w:rsidRDefault="003314DE" w:rsidP="003314DE">
            <w:pPr>
              <w:rPr>
                <w:rFonts w:ascii="Lucida Sans" w:hAnsi="Lucida Sans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3314DE" w:rsidRPr="00AD24F0" w:rsidRDefault="003314DE" w:rsidP="00AD24F0">
            <w:pPr>
              <w:ind w:left="82" w:hanging="82"/>
              <w:rPr>
                <w:rFonts w:ascii="Arial" w:hAnsi="Arial" w:cs="Arial"/>
                <w:sz w:val="22"/>
                <w:szCs w:val="22"/>
              </w:rPr>
            </w:pPr>
            <w:r w:rsidRPr="00AD24F0">
              <w:rPr>
                <w:rFonts w:ascii="Arial" w:hAnsi="Arial" w:cs="Arial"/>
                <w:sz w:val="22"/>
                <w:szCs w:val="22"/>
              </w:rPr>
              <w:t>CONTACT:</w:t>
            </w:r>
          </w:p>
        </w:tc>
        <w:tc>
          <w:tcPr>
            <w:tcW w:w="3240" w:type="dxa"/>
            <w:shd w:val="clear" w:color="auto" w:fill="auto"/>
          </w:tcPr>
          <w:p w:rsidR="003314DE" w:rsidRPr="00AD24F0" w:rsidRDefault="003314DE" w:rsidP="00AD24F0">
            <w:pPr>
              <w:jc w:val="right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  <w:r w:rsidRPr="00AD24F0">
              <w:rPr>
                <w:rFonts w:cs="Arial"/>
                <w:smallCaps/>
                <w:sz w:val="22"/>
                <w:szCs w:val="22"/>
              </w:rPr>
              <w:t>BauerFinancial</w:t>
            </w:r>
            <w:r w:rsidRPr="00AD24F0">
              <w:rPr>
                <w:rFonts w:cs="Arial"/>
                <w:smallCaps/>
                <w:sz w:val="22"/>
                <w:szCs w:val="22"/>
                <w:vertAlign w:val="subscript"/>
              </w:rPr>
              <w:t xml:space="preserve">, </w:t>
            </w:r>
            <w:r w:rsidRPr="00AD24F0">
              <w:rPr>
                <w:rFonts w:cs="Arial"/>
                <w:sz w:val="22"/>
                <w:szCs w:val="22"/>
              </w:rPr>
              <w:t>Inc.</w:t>
            </w:r>
          </w:p>
        </w:tc>
      </w:tr>
      <w:tr w:rsidR="003314DE" w:rsidRPr="00AD24F0" w:rsidTr="006F795B">
        <w:trPr>
          <w:cantSplit/>
          <w:trHeight w:hRule="exact" w:val="360"/>
        </w:trPr>
        <w:tc>
          <w:tcPr>
            <w:tcW w:w="4770" w:type="dxa"/>
            <w:shd w:val="clear" w:color="auto" w:fill="auto"/>
          </w:tcPr>
          <w:p w:rsidR="003314DE" w:rsidRPr="00AD24F0" w:rsidRDefault="003314DE" w:rsidP="003314DE">
            <w:pPr>
              <w:rPr>
                <w:rFonts w:ascii="Lucida Sans" w:hAnsi="Lucida Sans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3314DE" w:rsidRPr="00AD24F0" w:rsidRDefault="003314DE" w:rsidP="003314DE">
            <w:pPr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  <w:r w:rsidRPr="00AD24F0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3240" w:type="dxa"/>
            <w:shd w:val="clear" w:color="auto" w:fill="auto"/>
          </w:tcPr>
          <w:p w:rsidR="003314DE" w:rsidRPr="00AD24F0" w:rsidRDefault="003314DE" w:rsidP="00AD24F0">
            <w:pPr>
              <w:jc w:val="right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  <w:r w:rsidRPr="00AD24F0">
              <w:rPr>
                <w:rFonts w:ascii="Arial" w:hAnsi="Arial" w:cs="Arial"/>
                <w:sz w:val="22"/>
                <w:szCs w:val="22"/>
              </w:rPr>
              <w:t>1.800.388.6686</w:t>
            </w:r>
          </w:p>
        </w:tc>
      </w:tr>
      <w:tr w:rsidR="003314DE" w:rsidRPr="00AD24F0" w:rsidTr="006F795B">
        <w:trPr>
          <w:cantSplit/>
          <w:trHeight w:hRule="exact" w:val="360"/>
        </w:trPr>
        <w:tc>
          <w:tcPr>
            <w:tcW w:w="4770" w:type="dxa"/>
            <w:shd w:val="clear" w:color="auto" w:fill="auto"/>
          </w:tcPr>
          <w:p w:rsidR="003314DE" w:rsidRPr="00AD24F0" w:rsidRDefault="003314DE" w:rsidP="00AD24F0">
            <w:pPr>
              <w:ind w:left="-360"/>
              <w:rPr>
                <w:rFonts w:ascii="Arial" w:hAnsi="Arial" w:cs="Arial"/>
                <w:b/>
                <w:bCs/>
                <w:u w:val="single"/>
              </w:rPr>
            </w:pPr>
            <w:r w:rsidRPr="00AD24F0">
              <w:rPr>
                <w:rFonts w:ascii="Arial" w:hAnsi="Arial" w:cs="Arial"/>
                <w:b/>
                <w:bCs/>
                <w:u w:val="single"/>
              </w:rPr>
              <w:t xml:space="preserve">    To the Editor:</w:t>
            </w:r>
          </w:p>
          <w:p w:rsidR="003314DE" w:rsidRPr="00AD24F0" w:rsidRDefault="003314DE" w:rsidP="003314DE">
            <w:pPr>
              <w:rPr>
                <w:rFonts w:ascii="Lucida Sans" w:hAnsi="Lucida Sans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3314DE" w:rsidRPr="00AD24F0" w:rsidRDefault="003314DE" w:rsidP="003314DE">
            <w:pPr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  <w:r w:rsidRPr="00AD24F0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240" w:type="dxa"/>
            <w:shd w:val="clear" w:color="auto" w:fill="auto"/>
          </w:tcPr>
          <w:p w:rsidR="003314DE" w:rsidRPr="00AD24F0" w:rsidRDefault="003314DE" w:rsidP="00AD24F0">
            <w:pPr>
              <w:ind w:left="-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D24F0">
              <w:rPr>
                <w:rFonts w:ascii="Arial" w:hAnsi="Arial" w:cs="Arial"/>
                <w:sz w:val="22"/>
                <w:szCs w:val="22"/>
              </w:rPr>
              <w:t>1.800.230.9569</w:t>
            </w:r>
          </w:p>
          <w:p w:rsidR="003314DE" w:rsidRPr="00AD24F0" w:rsidRDefault="003314DE" w:rsidP="00AD24F0">
            <w:pPr>
              <w:jc w:val="right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</w:p>
        </w:tc>
      </w:tr>
      <w:tr w:rsidR="003314DE" w:rsidRPr="00AD24F0" w:rsidTr="006F795B">
        <w:trPr>
          <w:cantSplit/>
          <w:trHeight w:hRule="exact" w:val="360"/>
        </w:trPr>
        <w:tc>
          <w:tcPr>
            <w:tcW w:w="4770" w:type="dxa"/>
            <w:shd w:val="clear" w:color="auto" w:fill="auto"/>
          </w:tcPr>
          <w:p w:rsidR="003314DE" w:rsidRPr="00AD24F0" w:rsidRDefault="003314DE" w:rsidP="003314DE">
            <w:pPr>
              <w:rPr>
                <w:rFonts w:ascii="Lucida Sans" w:hAnsi="Lucida Sans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3314DE" w:rsidRPr="00AD24F0" w:rsidRDefault="003314DE" w:rsidP="003314DE">
            <w:pPr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314DE" w:rsidRPr="00AD24F0" w:rsidRDefault="003314DE" w:rsidP="00AD24F0">
            <w:pPr>
              <w:ind w:left="-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D24F0">
              <w:rPr>
                <w:rFonts w:ascii="Arial" w:hAnsi="Arial" w:cs="Arial"/>
                <w:sz w:val="22"/>
                <w:szCs w:val="22"/>
              </w:rPr>
              <w:t>www.bauerfinancial.com</w:t>
            </w:r>
          </w:p>
          <w:p w:rsidR="003314DE" w:rsidRPr="00AD24F0" w:rsidRDefault="003314DE" w:rsidP="00AD24F0">
            <w:pPr>
              <w:jc w:val="right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</w:p>
        </w:tc>
      </w:tr>
      <w:tr w:rsidR="003314DE" w:rsidRPr="00AD24F0" w:rsidTr="006F795B">
        <w:trPr>
          <w:cantSplit/>
          <w:trHeight w:hRule="exact" w:val="360"/>
        </w:trPr>
        <w:tc>
          <w:tcPr>
            <w:tcW w:w="4770" w:type="dxa"/>
            <w:shd w:val="clear" w:color="auto" w:fill="auto"/>
          </w:tcPr>
          <w:p w:rsidR="003314DE" w:rsidRPr="00AD24F0" w:rsidRDefault="003314DE" w:rsidP="003314DE">
            <w:pPr>
              <w:rPr>
                <w:rFonts w:ascii="Lucida Sans" w:hAnsi="Lucida Sans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3314DE" w:rsidRPr="00AD24F0" w:rsidRDefault="003314DE" w:rsidP="003314DE">
            <w:pPr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3314DE" w:rsidRPr="00AD24F0" w:rsidRDefault="0039119D" w:rsidP="00AD24F0">
            <w:pPr>
              <w:ind w:left="-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</w:t>
            </w:r>
            <w:r w:rsidR="003314DE" w:rsidRPr="00AD24F0">
              <w:rPr>
                <w:rFonts w:ascii="Arial" w:hAnsi="Arial" w:cs="Arial"/>
                <w:sz w:val="22"/>
                <w:szCs w:val="22"/>
              </w:rPr>
              <w:t>@bauerfinancial.com</w:t>
            </w:r>
          </w:p>
        </w:tc>
      </w:tr>
    </w:tbl>
    <w:p w:rsidR="00AD24F0" w:rsidRDefault="00AD24F0" w:rsidP="00AD24F0"/>
    <w:p w:rsidR="00AC7CF6" w:rsidRDefault="00AC7CF6" w:rsidP="00AD24F0"/>
    <w:p w:rsidR="0083115E" w:rsidRDefault="00D6566D" w:rsidP="0062063F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5-Star </w:t>
      </w:r>
      <w:r w:rsidR="00610216">
        <w:rPr>
          <w:rFonts w:ascii="Lucida Sans" w:hAnsi="Lucida Sans"/>
          <w:sz w:val="32"/>
          <w:szCs w:val="32"/>
        </w:rPr>
        <w:t>New Carlisle Federal Savings Bank</w:t>
      </w:r>
    </w:p>
    <w:p w:rsidR="00903C25" w:rsidRDefault="00733B1A" w:rsidP="0062063F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Forging Community Partnerships for </w:t>
      </w:r>
      <w:r w:rsidR="00610216">
        <w:rPr>
          <w:rFonts w:ascii="Lucida Sans" w:hAnsi="Lucida Sans"/>
          <w:sz w:val="32"/>
          <w:szCs w:val="32"/>
        </w:rPr>
        <w:t>133</w:t>
      </w:r>
      <w:r>
        <w:rPr>
          <w:rFonts w:ascii="Lucida Sans" w:hAnsi="Lucida Sans"/>
          <w:sz w:val="32"/>
          <w:szCs w:val="32"/>
        </w:rPr>
        <w:t xml:space="preserve"> Years</w:t>
      </w:r>
      <w:r w:rsidR="00BC3FB7">
        <w:rPr>
          <w:rFonts w:ascii="Lucida Sans" w:hAnsi="Lucida Sans"/>
          <w:sz w:val="32"/>
          <w:szCs w:val="32"/>
        </w:rPr>
        <w:t xml:space="preserve"> </w:t>
      </w:r>
    </w:p>
    <w:p w:rsidR="00FA5CA9" w:rsidRPr="00AD24F0" w:rsidRDefault="00FA5CA9" w:rsidP="0062063F">
      <w:pPr>
        <w:jc w:val="center"/>
        <w:rPr>
          <w:vanish/>
        </w:rPr>
      </w:pPr>
    </w:p>
    <w:p w:rsidR="00DA7E7D" w:rsidRPr="00654D3B" w:rsidRDefault="00DA7E7D" w:rsidP="00F63EBB">
      <w:pPr>
        <w:ind w:hanging="360"/>
        <w:jc w:val="center"/>
        <w:rPr>
          <w:rFonts w:ascii="Lucida Sans" w:hAnsi="Lucida Sans"/>
          <w:sz w:val="32"/>
          <w:szCs w:val="32"/>
        </w:rPr>
      </w:pPr>
    </w:p>
    <w:p w:rsidR="00B471F3" w:rsidRPr="00AC7CF6" w:rsidRDefault="00FA7C24" w:rsidP="00B471F3">
      <w:pPr>
        <w:ind w:left="-360"/>
        <w:rPr>
          <w:rFonts w:ascii="Lucida Sans" w:hAnsi="Lucida Sans"/>
          <w:sz w:val="22"/>
          <w:szCs w:val="22"/>
        </w:rPr>
      </w:pPr>
      <w:r w:rsidRPr="00AC7CF6">
        <w:rPr>
          <w:rFonts w:ascii="Lucida Sans" w:hAnsi="Lucida Sans" w:cs="Arial"/>
          <w:b/>
          <w:sz w:val="22"/>
          <w:szCs w:val="22"/>
        </w:rPr>
        <w:t>March</w:t>
      </w:r>
      <w:r w:rsidR="00142949" w:rsidRPr="00AC7CF6">
        <w:rPr>
          <w:rFonts w:ascii="Lucida Sans" w:hAnsi="Lucida Sans" w:cs="Arial"/>
          <w:b/>
          <w:sz w:val="22"/>
          <w:szCs w:val="22"/>
        </w:rPr>
        <w:t xml:space="preserve"> 201</w:t>
      </w:r>
      <w:r w:rsidR="001447C9" w:rsidRPr="00AC7CF6">
        <w:rPr>
          <w:rFonts w:ascii="Lucida Sans" w:hAnsi="Lucida Sans" w:cs="Arial"/>
          <w:b/>
          <w:sz w:val="22"/>
          <w:szCs w:val="22"/>
        </w:rPr>
        <w:t>6</w:t>
      </w:r>
      <w:r w:rsidR="00142949" w:rsidRPr="00AC7CF6">
        <w:rPr>
          <w:rFonts w:ascii="Lucida Sans" w:hAnsi="Lucida Sans" w:cs="Arial"/>
          <w:b/>
          <w:sz w:val="22"/>
          <w:szCs w:val="22"/>
        </w:rPr>
        <w:t>:</w:t>
      </w:r>
      <w:r w:rsidR="00142949" w:rsidRPr="00AC7CF6">
        <w:rPr>
          <w:rFonts w:ascii="Lucida Sans" w:hAnsi="Lucida Sans" w:cs="Arial"/>
          <w:sz w:val="22"/>
          <w:szCs w:val="22"/>
        </w:rPr>
        <w:t xml:space="preserve"> </w:t>
      </w:r>
      <w:r w:rsidR="00610216">
        <w:rPr>
          <w:rFonts w:ascii="Lucida Sans" w:hAnsi="Lucida Sans" w:cs="Arial"/>
          <w:b/>
          <w:sz w:val="22"/>
          <w:szCs w:val="22"/>
        </w:rPr>
        <w:t>New Carlisle Federal Savings Bank</w:t>
      </w:r>
      <w:r w:rsidR="00773BE9" w:rsidRPr="00AC7CF6">
        <w:rPr>
          <w:rFonts w:ascii="Lucida Sans" w:hAnsi="Lucida Sans" w:cs="Arial"/>
          <w:b/>
          <w:sz w:val="22"/>
          <w:szCs w:val="22"/>
        </w:rPr>
        <w:t xml:space="preserve">, </w:t>
      </w:r>
      <w:r w:rsidR="00610216">
        <w:rPr>
          <w:rFonts w:ascii="Lucida Sans" w:hAnsi="Lucida Sans" w:cs="Arial"/>
          <w:b/>
          <w:sz w:val="22"/>
          <w:szCs w:val="22"/>
        </w:rPr>
        <w:t>New Carlisle, Ohio</w:t>
      </w:r>
      <w:r w:rsidR="00773BE9" w:rsidRPr="00AC7CF6">
        <w:rPr>
          <w:rFonts w:ascii="Lucida Sans" w:hAnsi="Lucida Sans"/>
          <w:sz w:val="22"/>
          <w:szCs w:val="22"/>
        </w:rPr>
        <w:t xml:space="preserve"> is honored to announce it has once again earned </w:t>
      </w:r>
      <w:r w:rsidR="00773BE9" w:rsidRPr="00AC7CF6">
        <w:rPr>
          <w:rFonts w:ascii="Lucida Sans" w:hAnsi="Lucida Sans"/>
          <w:b/>
          <w:smallCaps/>
          <w:sz w:val="22"/>
          <w:szCs w:val="22"/>
        </w:rPr>
        <w:t>BauerFinancial</w:t>
      </w:r>
      <w:r w:rsidR="00773BE9" w:rsidRPr="00AC7CF6">
        <w:rPr>
          <w:rFonts w:ascii="Lucida Sans" w:hAnsi="Lucida Sans"/>
          <w:b/>
          <w:sz w:val="22"/>
          <w:szCs w:val="22"/>
        </w:rPr>
        <w:t xml:space="preserve"> Inc.’s </w:t>
      </w:r>
      <w:r w:rsidR="00773BE9" w:rsidRPr="00AC7CF6">
        <w:rPr>
          <w:rFonts w:ascii="Lucida Sans" w:hAnsi="Lucida Sans"/>
          <w:sz w:val="22"/>
          <w:szCs w:val="22"/>
        </w:rPr>
        <w:t>highest</w:t>
      </w:r>
      <w:r w:rsidR="00773BE9" w:rsidRPr="00AC7CF6">
        <w:rPr>
          <w:rFonts w:ascii="Lucida Sans" w:hAnsi="Lucida Sans" w:cs="Arial"/>
          <w:sz w:val="22"/>
          <w:szCs w:val="22"/>
        </w:rPr>
        <w:t xml:space="preserve"> </w:t>
      </w:r>
      <w:r w:rsidR="00773BE9" w:rsidRPr="00AC7CF6">
        <w:rPr>
          <w:rFonts w:ascii="Lucida Sans" w:hAnsi="Lucida Sans" w:cs="Arial"/>
          <w:b/>
          <w:sz w:val="22"/>
          <w:szCs w:val="22"/>
        </w:rPr>
        <w:t>5-Star Superior</w:t>
      </w:r>
      <w:r w:rsidR="00773BE9" w:rsidRPr="00AC7CF6">
        <w:rPr>
          <w:rFonts w:ascii="Lucida Sans" w:hAnsi="Lucida Sans" w:cs="Arial"/>
          <w:sz w:val="22"/>
          <w:szCs w:val="22"/>
        </w:rPr>
        <w:t xml:space="preserve"> rating</w:t>
      </w:r>
      <w:r w:rsidR="00B471F3" w:rsidRPr="00AC7CF6">
        <w:rPr>
          <w:rFonts w:ascii="Lucida Sans" w:hAnsi="Lucida Sans" w:cs="Arial"/>
          <w:sz w:val="22"/>
          <w:szCs w:val="22"/>
        </w:rPr>
        <w:t xml:space="preserve">. A 5-Star rating indicates that </w:t>
      </w:r>
      <w:r w:rsidR="00610216">
        <w:rPr>
          <w:rFonts w:ascii="Lucida Sans" w:hAnsi="Lucida Sans" w:cs="Arial"/>
          <w:sz w:val="22"/>
          <w:szCs w:val="22"/>
        </w:rPr>
        <w:t>New Carlisle Federal Savings Bank</w:t>
      </w:r>
      <w:r w:rsidR="00B471F3" w:rsidRPr="00AC7CF6">
        <w:rPr>
          <w:rFonts w:ascii="Lucida Sans" w:hAnsi="Lucida Sans" w:cs="Arial"/>
          <w:sz w:val="22"/>
          <w:szCs w:val="22"/>
        </w:rPr>
        <w:t xml:space="preserve"> is one of the strongest banks in the nation, excelling in such areas as capital, loan quality, profitability and much more. </w:t>
      </w:r>
      <w:r w:rsidR="00610216">
        <w:rPr>
          <w:rFonts w:ascii="Lucida Sans" w:hAnsi="Lucida Sans" w:cs="Arial"/>
          <w:sz w:val="22"/>
          <w:szCs w:val="22"/>
        </w:rPr>
        <w:t>New Carlisle Federal Savings Bank</w:t>
      </w:r>
      <w:r w:rsidR="00B471F3" w:rsidRPr="00AC7CF6">
        <w:rPr>
          <w:rFonts w:ascii="Lucida Sans" w:hAnsi="Lucida Sans" w:cs="Arial"/>
          <w:sz w:val="22"/>
          <w:szCs w:val="22"/>
        </w:rPr>
        <w:t xml:space="preserve"> has earned </w:t>
      </w:r>
      <w:r w:rsidR="00DD2AC0" w:rsidRPr="00AC7CF6">
        <w:rPr>
          <w:rFonts w:ascii="Lucida Sans" w:hAnsi="Lucida Sans" w:cs="Arial"/>
          <w:sz w:val="22"/>
          <w:szCs w:val="22"/>
        </w:rPr>
        <w:t xml:space="preserve">Bauer’s recommended rating (either 5-Stars or 4-Stars) </w:t>
      </w:r>
      <w:r w:rsidR="00B471F3" w:rsidRPr="00AC7CF6">
        <w:rPr>
          <w:rFonts w:ascii="Lucida Sans" w:hAnsi="Lucida Sans" w:cs="Arial"/>
          <w:sz w:val="22"/>
          <w:szCs w:val="22"/>
        </w:rPr>
        <w:t xml:space="preserve">for </w:t>
      </w:r>
      <w:r w:rsidR="00610216">
        <w:rPr>
          <w:rFonts w:ascii="Lucida Sans" w:hAnsi="Lucida Sans" w:cs="Arial"/>
          <w:sz w:val="22"/>
          <w:szCs w:val="22"/>
        </w:rPr>
        <w:t>1</w:t>
      </w:r>
      <w:r w:rsidR="00AE3F72">
        <w:rPr>
          <w:rFonts w:ascii="Lucida Sans" w:hAnsi="Lucida Sans" w:cs="Arial"/>
          <w:sz w:val="22"/>
          <w:szCs w:val="22"/>
        </w:rPr>
        <w:t>11</w:t>
      </w:r>
      <w:r w:rsidR="00B471F3" w:rsidRPr="00AC7CF6">
        <w:rPr>
          <w:rFonts w:ascii="Lucida Sans" w:hAnsi="Lucida Sans"/>
          <w:sz w:val="22"/>
          <w:szCs w:val="22"/>
        </w:rPr>
        <w:t xml:space="preserve"> consecutive quarters.</w:t>
      </w:r>
    </w:p>
    <w:p w:rsidR="00773BE9" w:rsidRPr="00AC7CF6" w:rsidRDefault="00773BE9" w:rsidP="00142949">
      <w:pPr>
        <w:ind w:left="-360"/>
        <w:rPr>
          <w:rFonts w:ascii="Lucida Sans" w:hAnsi="Lucida Sans" w:cs="Arial"/>
          <w:sz w:val="22"/>
          <w:szCs w:val="22"/>
        </w:rPr>
      </w:pPr>
    </w:p>
    <w:p w:rsidR="00CD507B" w:rsidRPr="00AC7CF6" w:rsidRDefault="00142949" w:rsidP="009501BE">
      <w:pPr>
        <w:ind w:left="-360"/>
        <w:rPr>
          <w:rFonts w:ascii="Lucida Sans" w:hAnsi="Lucida Sans"/>
          <w:sz w:val="22"/>
          <w:szCs w:val="22"/>
        </w:rPr>
      </w:pPr>
      <w:r w:rsidRPr="00AC7CF6">
        <w:rPr>
          <w:rFonts w:ascii="Lucida Sans" w:hAnsi="Lucida Sans" w:cs="Arial"/>
          <w:sz w:val="22"/>
          <w:szCs w:val="22"/>
        </w:rPr>
        <w:t xml:space="preserve">Karen L. </w:t>
      </w:r>
      <w:proofErr w:type="spellStart"/>
      <w:r w:rsidRPr="00AC7CF6">
        <w:rPr>
          <w:rFonts w:ascii="Lucida Sans" w:hAnsi="Lucida Sans" w:cs="Arial"/>
          <w:sz w:val="22"/>
          <w:szCs w:val="22"/>
        </w:rPr>
        <w:t>Dorway</w:t>
      </w:r>
      <w:proofErr w:type="spellEnd"/>
      <w:r w:rsidRPr="00AC7CF6">
        <w:rPr>
          <w:rFonts w:ascii="Lucida Sans" w:hAnsi="Lucida Sans" w:cs="Arial"/>
          <w:sz w:val="22"/>
          <w:szCs w:val="22"/>
        </w:rPr>
        <w:t xml:space="preserve">, president of </w:t>
      </w:r>
      <w:proofErr w:type="spellStart"/>
      <w:r w:rsidRPr="00AC7CF6">
        <w:rPr>
          <w:rFonts w:ascii="Lucida Sans" w:hAnsi="Lucida Sans" w:cs="Arial"/>
          <w:sz w:val="22"/>
          <w:szCs w:val="22"/>
        </w:rPr>
        <w:t>BauerFinancial</w:t>
      </w:r>
      <w:proofErr w:type="spellEnd"/>
      <w:r w:rsidRPr="00AC7CF6">
        <w:rPr>
          <w:rFonts w:ascii="Lucida Sans" w:hAnsi="Lucida Sans" w:cs="Arial"/>
          <w:sz w:val="22"/>
          <w:szCs w:val="22"/>
        </w:rPr>
        <w:t xml:space="preserve">, </w:t>
      </w:r>
      <w:r w:rsidR="0064003A" w:rsidRPr="00AC7CF6">
        <w:rPr>
          <w:rFonts w:ascii="Lucida Sans" w:hAnsi="Lucida Sans" w:cs="Arial"/>
          <w:sz w:val="22"/>
          <w:szCs w:val="22"/>
        </w:rPr>
        <w:t>recognizes that, “</w:t>
      </w:r>
      <w:r w:rsidR="009501BE" w:rsidRPr="00AC7CF6">
        <w:rPr>
          <w:rFonts w:ascii="Lucida Sans" w:hAnsi="Lucida Sans" w:cs="Arial"/>
          <w:sz w:val="22"/>
          <w:szCs w:val="22"/>
        </w:rPr>
        <w:t xml:space="preserve">As market conditions </w:t>
      </w:r>
      <w:r w:rsidR="00CD507B" w:rsidRPr="00AC7CF6">
        <w:rPr>
          <w:rFonts w:ascii="Lucida Sans" w:hAnsi="Lucida Sans" w:cs="Arial"/>
          <w:sz w:val="22"/>
          <w:szCs w:val="22"/>
        </w:rPr>
        <w:t xml:space="preserve">continue to </w:t>
      </w:r>
      <w:r w:rsidR="009501BE" w:rsidRPr="00AC7CF6">
        <w:rPr>
          <w:rFonts w:ascii="Lucida Sans" w:hAnsi="Lucida Sans" w:cs="Arial"/>
          <w:sz w:val="22"/>
          <w:szCs w:val="22"/>
        </w:rPr>
        <w:t>chan</w:t>
      </w:r>
      <w:r w:rsidR="00CD507B" w:rsidRPr="00AC7CF6">
        <w:rPr>
          <w:rFonts w:ascii="Lucida Sans" w:hAnsi="Lucida Sans" w:cs="Arial"/>
          <w:sz w:val="22"/>
          <w:szCs w:val="22"/>
        </w:rPr>
        <w:t>ge</w:t>
      </w:r>
      <w:r w:rsidR="009501BE" w:rsidRPr="00AC7CF6">
        <w:rPr>
          <w:rFonts w:ascii="Lucida Sans" w:hAnsi="Lucida Sans" w:cs="Arial"/>
          <w:sz w:val="22"/>
          <w:szCs w:val="22"/>
        </w:rPr>
        <w:t xml:space="preserve">, </w:t>
      </w:r>
      <w:r w:rsidR="00CD507B" w:rsidRPr="00AC7CF6">
        <w:rPr>
          <w:rFonts w:ascii="Lucida Sans" w:hAnsi="Lucida Sans" w:cs="Arial"/>
          <w:sz w:val="22"/>
          <w:szCs w:val="22"/>
        </w:rPr>
        <w:t>banking</w:t>
      </w:r>
      <w:r w:rsidR="009501BE" w:rsidRPr="00AC7CF6">
        <w:rPr>
          <w:rFonts w:ascii="Lucida Sans" w:hAnsi="Lucida Sans"/>
          <w:sz w:val="22"/>
          <w:szCs w:val="22"/>
        </w:rPr>
        <w:t xml:space="preserve"> institutions </w:t>
      </w:r>
      <w:r w:rsidR="00FF0DBC" w:rsidRPr="00AC7CF6">
        <w:rPr>
          <w:rFonts w:ascii="Lucida Sans" w:hAnsi="Lucida Sans"/>
          <w:sz w:val="22"/>
          <w:szCs w:val="22"/>
        </w:rPr>
        <w:t>must be a</w:t>
      </w:r>
      <w:r w:rsidR="00FD127C" w:rsidRPr="00AC7CF6">
        <w:rPr>
          <w:rFonts w:ascii="Lucida Sans" w:hAnsi="Lucida Sans"/>
          <w:sz w:val="22"/>
          <w:szCs w:val="22"/>
        </w:rPr>
        <w:t>dept enough</w:t>
      </w:r>
      <w:r w:rsidR="00FF0DBC" w:rsidRPr="00AC7CF6">
        <w:rPr>
          <w:rFonts w:ascii="Lucida Sans" w:hAnsi="Lucida Sans"/>
          <w:sz w:val="22"/>
          <w:szCs w:val="22"/>
        </w:rPr>
        <w:t xml:space="preserve"> to evolve with them. With </w:t>
      </w:r>
      <w:r w:rsidR="00610216">
        <w:rPr>
          <w:rFonts w:ascii="Lucida Sans" w:hAnsi="Lucida Sans"/>
          <w:sz w:val="22"/>
          <w:szCs w:val="22"/>
        </w:rPr>
        <w:t>New Carlisle Federal Savings Bank</w:t>
      </w:r>
      <w:r w:rsidR="00CD507B" w:rsidRPr="00AC7CF6">
        <w:rPr>
          <w:rFonts w:ascii="Lucida Sans" w:hAnsi="Lucida Sans"/>
          <w:sz w:val="22"/>
          <w:szCs w:val="22"/>
        </w:rPr>
        <w:t xml:space="preserve">’s stellar </w:t>
      </w:r>
      <w:r w:rsidR="00C41F61" w:rsidRPr="00AC7CF6">
        <w:rPr>
          <w:rFonts w:ascii="Lucida Sans" w:hAnsi="Lucida Sans"/>
          <w:sz w:val="22"/>
          <w:szCs w:val="22"/>
        </w:rPr>
        <w:t xml:space="preserve">financial </w:t>
      </w:r>
      <w:r w:rsidR="00CD507B" w:rsidRPr="00AC7CF6">
        <w:rPr>
          <w:rFonts w:ascii="Lucida Sans" w:hAnsi="Lucida Sans"/>
          <w:sz w:val="22"/>
          <w:szCs w:val="22"/>
        </w:rPr>
        <w:t>condition</w:t>
      </w:r>
      <w:r w:rsidR="00FF0DBC" w:rsidRPr="00AC7CF6">
        <w:rPr>
          <w:rFonts w:ascii="Lucida Sans" w:hAnsi="Lucida Sans"/>
          <w:sz w:val="22"/>
          <w:szCs w:val="22"/>
        </w:rPr>
        <w:t xml:space="preserve"> and track record, we have no doubt </w:t>
      </w:r>
      <w:r w:rsidR="00FD127C" w:rsidRPr="00AC7CF6">
        <w:rPr>
          <w:rFonts w:ascii="Lucida Sans" w:hAnsi="Lucida Sans"/>
          <w:sz w:val="22"/>
          <w:szCs w:val="22"/>
        </w:rPr>
        <w:t xml:space="preserve">in its ability to </w:t>
      </w:r>
      <w:r w:rsidR="00C41F61" w:rsidRPr="00AC7CF6">
        <w:rPr>
          <w:rFonts w:ascii="Lucida Sans" w:hAnsi="Lucida Sans"/>
          <w:sz w:val="22"/>
          <w:szCs w:val="22"/>
        </w:rPr>
        <w:t xml:space="preserve">do so. </w:t>
      </w:r>
      <w:r w:rsidR="00FD127C" w:rsidRPr="00AC7CF6">
        <w:rPr>
          <w:rFonts w:ascii="Lucida Sans" w:hAnsi="Lucida Sans"/>
          <w:sz w:val="22"/>
          <w:szCs w:val="22"/>
        </w:rPr>
        <w:t>Th</w:t>
      </w:r>
      <w:r w:rsidR="00C41F61" w:rsidRPr="00AC7CF6">
        <w:rPr>
          <w:rFonts w:ascii="Lucida Sans" w:hAnsi="Lucida Sans"/>
          <w:sz w:val="22"/>
          <w:szCs w:val="22"/>
        </w:rPr>
        <w:t>e</w:t>
      </w:r>
      <w:r w:rsidR="00FD127C" w:rsidRPr="00AC7CF6">
        <w:rPr>
          <w:rFonts w:ascii="Lucida Sans" w:hAnsi="Lucida Sans"/>
          <w:sz w:val="22"/>
          <w:szCs w:val="22"/>
        </w:rPr>
        <w:t xml:space="preserve"> community is privileged to have such a strong financial partner</w:t>
      </w:r>
      <w:r w:rsidR="00692300" w:rsidRPr="00AC7CF6">
        <w:rPr>
          <w:rFonts w:ascii="Lucida Sans" w:hAnsi="Lucida Sans"/>
          <w:sz w:val="22"/>
          <w:szCs w:val="22"/>
        </w:rPr>
        <w:t xml:space="preserve"> in its midst</w:t>
      </w:r>
      <w:r w:rsidR="00FD127C" w:rsidRPr="00AC7CF6">
        <w:rPr>
          <w:rFonts w:ascii="Lucida Sans" w:hAnsi="Lucida Sans"/>
          <w:sz w:val="22"/>
          <w:szCs w:val="22"/>
        </w:rPr>
        <w:t>.”</w:t>
      </w:r>
    </w:p>
    <w:p w:rsidR="00142949" w:rsidRPr="00AC7CF6" w:rsidRDefault="00142949" w:rsidP="00142949">
      <w:pPr>
        <w:ind w:left="-360"/>
        <w:rPr>
          <w:rFonts w:ascii="Lucida Sans" w:hAnsi="Lucida Sans"/>
          <w:sz w:val="22"/>
          <w:szCs w:val="22"/>
        </w:rPr>
      </w:pPr>
    </w:p>
    <w:p w:rsidR="00142949" w:rsidRPr="00AC7CF6" w:rsidRDefault="00C41F61" w:rsidP="00142949">
      <w:pPr>
        <w:ind w:left="-360"/>
        <w:rPr>
          <w:rFonts w:ascii="Lucida Sans" w:hAnsi="Lucida Sans" w:cs="Arial"/>
          <w:sz w:val="22"/>
          <w:szCs w:val="22"/>
        </w:rPr>
      </w:pPr>
      <w:r w:rsidRPr="00AC7CF6">
        <w:rPr>
          <w:rFonts w:ascii="Lucida Sans" w:hAnsi="Lucida Sans"/>
          <w:sz w:val="22"/>
          <w:szCs w:val="22"/>
        </w:rPr>
        <w:t>Establish</w:t>
      </w:r>
      <w:r w:rsidR="00FD127C" w:rsidRPr="00AC7CF6">
        <w:rPr>
          <w:rFonts w:ascii="Lucida Sans" w:hAnsi="Lucida Sans"/>
          <w:sz w:val="22"/>
          <w:szCs w:val="22"/>
        </w:rPr>
        <w:t xml:space="preserve">ed </w:t>
      </w:r>
      <w:r w:rsidR="00142949" w:rsidRPr="00AC7CF6">
        <w:rPr>
          <w:rFonts w:ascii="Lucida Sans" w:hAnsi="Lucida Sans"/>
          <w:sz w:val="22"/>
          <w:szCs w:val="22"/>
        </w:rPr>
        <w:t>in 1</w:t>
      </w:r>
      <w:r w:rsidR="00610216">
        <w:rPr>
          <w:rFonts w:ascii="Lucida Sans" w:hAnsi="Lucida Sans"/>
          <w:sz w:val="22"/>
          <w:szCs w:val="22"/>
        </w:rPr>
        <w:t>883</w:t>
      </w:r>
      <w:r w:rsidR="00142949" w:rsidRPr="00AC7CF6">
        <w:rPr>
          <w:rFonts w:ascii="Lucida Sans" w:hAnsi="Lucida Sans"/>
          <w:sz w:val="22"/>
          <w:szCs w:val="22"/>
        </w:rPr>
        <w:t xml:space="preserve">, </w:t>
      </w:r>
      <w:r w:rsidR="00610216">
        <w:rPr>
          <w:rFonts w:ascii="Lucida Sans" w:hAnsi="Lucida Sans"/>
          <w:sz w:val="22"/>
          <w:szCs w:val="22"/>
        </w:rPr>
        <w:t>New Carlisle Federal Savings Bank</w:t>
      </w:r>
      <w:r w:rsidR="00692300" w:rsidRPr="00AC7CF6">
        <w:rPr>
          <w:rFonts w:ascii="Lucida Sans" w:hAnsi="Lucida Sans"/>
          <w:sz w:val="22"/>
          <w:szCs w:val="22"/>
        </w:rPr>
        <w:t xml:space="preserve"> has been serving its neighbors for the past </w:t>
      </w:r>
      <w:r w:rsidR="00610216">
        <w:rPr>
          <w:rFonts w:ascii="Lucida Sans" w:hAnsi="Lucida Sans"/>
          <w:sz w:val="22"/>
          <w:szCs w:val="22"/>
        </w:rPr>
        <w:t>133</w:t>
      </w:r>
      <w:r w:rsidR="00692300" w:rsidRPr="00AC7CF6">
        <w:rPr>
          <w:rFonts w:ascii="Lucida Sans" w:hAnsi="Lucida Sans"/>
          <w:sz w:val="22"/>
          <w:szCs w:val="22"/>
        </w:rPr>
        <w:t xml:space="preserve"> years. T</w:t>
      </w:r>
      <w:r w:rsidR="00FD127C" w:rsidRPr="00AC7CF6">
        <w:rPr>
          <w:rFonts w:ascii="Lucida Sans" w:hAnsi="Lucida Sans"/>
          <w:sz w:val="22"/>
          <w:szCs w:val="22"/>
        </w:rPr>
        <w:t xml:space="preserve">oday </w:t>
      </w:r>
      <w:r w:rsidR="00692300" w:rsidRPr="00AC7CF6">
        <w:rPr>
          <w:rFonts w:ascii="Lucida Sans" w:hAnsi="Lucida Sans"/>
          <w:sz w:val="22"/>
          <w:szCs w:val="22"/>
        </w:rPr>
        <w:t>it</w:t>
      </w:r>
      <w:r w:rsidR="0064003A" w:rsidRPr="00AC7CF6">
        <w:rPr>
          <w:rFonts w:ascii="Lucida Sans" w:hAnsi="Lucida Sans"/>
          <w:sz w:val="22"/>
          <w:szCs w:val="22"/>
        </w:rPr>
        <w:t xml:space="preserve"> </w:t>
      </w:r>
      <w:r w:rsidR="00142949" w:rsidRPr="00AC7CF6">
        <w:rPr>
          <w:rFonts w:ascii="Lucida Sans" w:hAnsi="Lucida Sans"/>
          <w:sz w:val="22"/>
          <w:szCs w:val="22"/>
        </w:rPr>
        <w:t xml:space="preserve">operates through </w:t>
      </w:r>
      <w:r w:rsidR="00610216">
        <w:rPr>
          <w:rFonts w:ascii="Lucida Sans" w:hAnsi="Lucida Sans"/>
          <w:sz w:val="22"/>
          <w:szCs w:val="22"/>
        </w:rPr>
        <w:t>three</w:t>
      </w:r>
      <w:r w:rsidR="00142949" w:rsidRPr="00AC7CF6">
        <w:rPr>
          <w:rFonts w:ascii="Lucida Sans" w:hAnsi="Lucida Sans"/>
          <w:sz w:val="22"/>
          <w:szCs w:val="22"/>
        </w:rPr>
        <w:t xml:space="preserve"> </w:t>
      </w:r>
      <w:r w:rsidR="0064003A" w:rsidRPr="00AC7CF6">
        <w:rPr>
          <w:rFonts w:ascii="Lucida Sans" w:hAnsi="Lucida Sans"/>
          <w:sz w:val="22"/>
          <w:szCs w:val="22"/>
        </w:rPr>
        <w:t xml:space="preserve">conveniently located </w:t>
      </w:r>
      <w:r w:rsidR="00142949" w:rsidRPr="00AC7CF6">
        <w:rPr>
          <w:rFonts w:ascii="Lucida Sans" w:hAnsi="Lucida Sans"/>
          <w:sz w:val="22"/>
          <w:szCs w:val="22"/>
        </w:rPr>
        <w:t xml:space="preserve">branch offices in </w:t>
      </w:r>
      <w:r w:rsidR="00610216">
        <w:rPr>
          <w:rFonts w:ascii="Lucida Sans" w:hAnsi="Lucida Sans"/>
          <w:sz w:val="22"/>
          <w:szCs w:val="22"/>
        </w:rPr>
        <w:t>New Carlisle, Springfield an</w:t>
      </w:r>
      <w:r w:rsidR="00142949" w:rsidRPr="00AC7CF6">
        <w:rPr>
          <w:rFonts w:ascii="Lucida Sans" w:hAnsi="Lucida Sans"/>
          <w:sz w:val="22"/>
          <w:szCs w:val="22"/>
        </w:rPr>
        <w:t>d</w:t>
      </w:r>
      <w:r w:rsidR="00610216">
        <w:rPr>
          <w:rFonts w:ascii="Lucida Sans" w:hAnsi="Lucida Sans"/>
          <w:sz w:val="22"/>
          <w:szCs w:val="22"/>
        </w:rPr>
        <w:t xml:space="preserve"> Tipp City</w:t>
      </w:r>
      <w:r w:rsidR="00142949" w:rsidRPr="00AC7CF6">
        <w:rPr>
          <w:rFonts w:ascii="Lucida Sans" w:hAnsi="Lucida Sans"/>
          <w:sz w:val="22"/>
          <w:szCs w:val="22"/>
        </w:rPr>
        <w:t xml:space="preserve"> and can also </w:t>
      </w:r>
      <w:r w:rsidR="00142949" w:rsidRPr="00AC7CF6">
        <w:rPr>
          <w:rFonts w:ascii="Lucida Sans" w:hAnsi="Lucida Sans" w:cs="Arial"/>
          <w:sz w:val="22"/>
          <w:szCs w:val="22"/>
        </w:rPr>
        <w:t xml:space="preserve">be found on the internet at </w:t>
      </w:r>
      <w:hyperlink r:id="rId7" w:history="1">
        <w:r w:rsidR="00610216" w:rsidRPr="00A1333A">
          <w:rPr>
            <w:rStyle w:val="Hyperlink"/>
            <w:rFonts w:ascii="Lucida Sans" w:hAnsi="Lucida Sans" w:cs="Arial"/>
            <w:sz w:val="22"/>
            <w:szCs w:val="22"/>
          </w:rPr>
          <w:t>newcarlislefederal.com</w:t>
        </w:r>
      </w:hyperlink>
      <w:r w:rsidR="00142949" w:rsidRPr="00AC7CF6">
        <w:rPr>
          <w:rFonts w:ascii="Lucida Sans" w:hAnsi="Lucida Sans" w:cs="Arial"/>
          <w:sz w:val="22"/>
          <w:szCs w:val="22"/>
        </w:rPr>
        <w:t xml:space="preserve">. </w:t>
      </w:r>
    </w:p>
    <w:p w:rsidR="00142949" w:rsidRPr="00AC7CF6" w:rsidRDefault="00142949" w:rsidP="00142949">
      <w:pPr>
        <w:ind w:left="-360"/>
        <w:rPr>
          <w:rFonts w:ascii="Lucida Sans" w:hAnsi="Lucida Sans" w:cs="Arial"/>
          <w:sz w:val="22"/>
          <w:szCs w:val="22"/>
        </w:rPr>
      </w:pPr>
    </w:p>
    <w:p w:rsidR="005D0BC7" w:rsidRPr="00AC7CF6" w:rsidRDefault="00610216" w:rsidP="00F63EBB">
      <w:pPr>
        <w:ind w:left="-36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>New Carlisle Federal Savings Bank: “…more bank for your buck!</w:t>
      </w:r>
      <w:r w:rsidR="005D0BC7" w:rsidRPr="00AC7CF6">
        <w:rPr>
          <w:rFonts w:ascii="Lucida Sans" w:hAnsi="Lucida Sans" w:cs="Arial"/>
          <w:sz w:val="22"/>
          <w:szCs w:val="22"/>
        </w:rPr>
        <w:t>”</w:t>
      </w:r>
      <w:r w:rsidR="005C05F0" w:rsidRPr="00AC7CF6">
        <w:rPr>
          <w:rFonts w:ascii="Lucida Sans" w:hAnsi="Lucida Sans" w:cs="Arial"/>
          <w:sz w:val="22"/>
          <w:szCs w:val="22"/>
        </w:rPr>
        <w:t xml:space="preserve"> </w:t>
      </w:r>
    </w:p>
    <w:p w:rsidR="005C05F0" w:rsidRPr="00AC7CF6" w:rsidRDefault="005C05F0" w:rsidP="00F63EBB">
      <w:pPr>
        <w:ind w:left="-360"/>
        <w:rPr>
          <w:rFonts w:ascii="Lucida Sans" w:hAnsi="Lucida Sans" w:cs="Arial"/>
          <w:sz w:val="22"/>
          <w:szCs w:val="22"/>
        </w:rPr>
      </w:pPr>
    </w:p>
    <w:p w:rsidR="005C05F0" w:rsidRPr="00AC7CF6" w:rsidRDefault="005C05F0" w:rsidP="005C05F0">
      <w:pPr>
        <w:ind w:left="-360"/>
        <w:jc w:val="center"/>
        <w:rPr>
          <w:rFonts w:ascii="Lucida Sans" w:hAnsi="Lucida Sans" w:cs="Arial"/>
          <w:sz w:val="22"/>
          <w:szCs w:val="22"/>
        </w:rPr>
      </w:pPr>
      <w:r w:rsidRPr="00AC7CF6">
        <w:rPr>
          <w:rFonts w:ascii="Lucida Sans" w:hAnsi="Lucida Sans" w:cs="Arial"/>
          <w:sz w:val="22"/>
          <w:szCs w:val="22"/>
        </w:rPr>
        <w:t xml:space="preserve">Member of the </w:t>
      </w:r>
      <w:r w:rsidRPr="00AC7CF6">
        <w:rPr>
          <w:rFonts w:ascii="Lucida Sans" w:hAnsi="Lucida Sans" w:cs="Arial"/>
          <w:b/>
          <w:sz w:val="22"/>
          <w:szCs w:val="22"/>
        </w:rPr>
        <w:t>FDIC</w:t>
      </w:r>
      <w:r w:rsidRPr="00AC7CF6">
        <w:rPr>
          <w:rFonts w:ascii="Lucida Sans" w:hAnsi="Lucida Sans" w:cs="Arial"/>
          <w:sz w:val="22"/>
          <w:szCs w:val="22"/>
        </w:rPr>
        <w:t xml:space="preserve"> and an Equal Housing Lender.</w:t>
      </w:r>
    </w:p>
    <w:p w:rsidR="005D0BC7" w:rsidRPr="00AC7CF6" w:rsidRDefault="005D0BC7" w:rsidP="00F63EBB">
      <w:pPr>
        <w:ind w:left="-360"/>
        <w:rPr>
          <w:rFonts w:ascii="Lucida Sans" w:hAnsi="Lucida Sans" w:cs="Arial"/>
          <w:sz w:val="22"/>
          <w:szCs w:val="22"/>
        </w:rPr>
      </w:pPr>
    </w:p>
    <w:p w:rsidR="00BE79E6" w:rsidRPr="00AC7CF6" w:rsidRDefault="00BE79E6" w:rsidP="00F63EBB">
      <w:pPr>
        <w:ind w:left="-360"/>
        <w:rPr>
          <w:rFonts w:ascii="Lucida Sans" w:hAnsi="Lucida Sans"/>
          <w:sz w:val="22"/>
          <w:szCs w:val="22"/>
        </w:rPr>
      </w:pPr>
      <w:r w:rsidRPr="00AC7CF6">
        <w:rPr>
          <w:rFonts w:ascii="Lucida Sans" w:hAnsi="Lucida Sans"/>
          <w:smallCaps/>
          <w:sz w:val="22"/>
          <w:szCs w:val="22"/>
        </w:rPr>
        <w:t>BauerFinancial</w:t>
      </w:r>
      <w:r w:rsidR="00B805C1" w:rsidRPr="00AC7CF6">
        <w:rPr>
          <w:rFonts w:ascii="Lucida Sans" w:hAnsi="Lucida Sans"/>
          <w:smallCaps/>
          <w:sz w:val="22"/>
          <w:szCs w:val="22"/>
        </w:rPr>
        <w:t>, I</w:t>
      </w:r>
      <w:r w:rsidR="00B805C1" w:rsidRPr="00AC7CF6">
        <w:rPr>
          <w:rFonts w:ascii="Lucida Sans" w:hAnsi="Lucida Sans"/>
          <w:sz w:val="22"/>
          <w:szCs w:val="22"/>
        </w:rPr>
        <w:t>nc.</w:t>
      </w:r>
      <w:r w:rsidRPr="00AC7CF6">
        <w:rPr>
          <w:rFonts w:ascii="Lucida Sans" w:hAnsi="Lucida Sans"/>
          <w:smallCaps/>
          <w:sz w:val="22"/>
          <w:szCs w:val="22"/>
        </w:rPr>
        <w:t xml:space="preserve">, </w:t>
      </w:r>
      <w:r w:rsidRPr="00AC7CF6">
        <w:rPr>
          <w:rFonts w:ascii="Lucida Sans" w:hAnsi="Lucida Sans"/>
          <w:sz w:val="22"/>
          <w:szCs w:val="22"/>
        </w:rPr>
        <w:t xml:space="preserve">Coral Gables, Florida, the nation’s leading independent bank and credit union rating and research firm, has been reporting on and analyzing the </w:t>
      </w:r>
      <w:r w:rsidRPr="00AC7CF6">
        <w:rPr>
          <w:rFonts w:ascii="Lucida Sans" w:hAnsi="Lucida Sans"/>
          <w:sz w:val="22"/>
          <w:szCs w:val="22"/>
        </w:rPr>
        <w:lastRenderedPageBreak/>
        <w:t xml:space="preserve">performance of U.S. banks and credit unions since 1983. No institution </w:t>
      </w:r>
      <w:r w:rsidR="00F06FF9" w:rsidRPr="00AC7CF6">
        <w:rPr>
          <w:rFonts w:ascii="Lucida Sans" w:hAnsi="Lucida Sans"/>
          <w:sz w:val="22"/>
          <w:szCs w:val="22"/>
        </w:rPr>
        <w:t xml:space="preserve">can </w:t>
      </w:r>
      <w:r w:rsidRPr="00AC7CF6">
        <w:rPr>
          <w:rFonts w:ascii="Lucida Sans" w:hAnsi="Lucida Sans"/>
          <w:sz w:val="22"/>
          <w:szCs w:val="22"/>
        </w:rPr>
        <w:t>p</w:t>
      </w:r>
      <w:r w:rsidR="00F06FF9" w:rsidRPr="00AC7CF6">
        <w:rPr>
          <w:rFonts w:ascii="Lucida Sans" w:hAnsi="Lucida Sans"/>
          <w:sz w:val="22"/>
          <w:szCs w:val="22"/>
        </w:rPr>
        <w:t>ay for or opt out of a BauerFinancial rating</w:t>
      </w:r>
      <w:r w:rsidRPr="00AC7CF6">
        <w:rPr>
          <w:rFonts w:ascii="Lucida Sans" w:hAnsi="Lucida Sans"/>
          <w:sz w:val="22"/>
          <w:szCs w:val="22"/>
        </w:rPr>
        <w:t>. Consumers may obtain</w:t>
      </w:r>
      <w:r w:rsidR="005032A2" w:rsidRPr="00AC7CF6">
        <w:rPr>
          <w:rFonts w:ascii="Lucida Sans" w:hAnsi="Lucida Sans"/>
          <w:sz w:val="22"/>
          <w:szCs w:val="22"/>
        </w:rPr>
        <w:t xml:space="preserve"> free</w:t>
      </w:r>
      <w:r w:rsidRPr="00AC7CF6">
        <w:rPr>
          <w:rFonts w:ascii="Lucida Sans" w:hAnsi="Lucida Sans"/>
          <w:sz w:val="22"/>
          <w:szCs w:val="22"/>
        </w:rPr>
        <w:t xml:space="preserve"> star-ratings by visiting </w:t>
      </w:r>
      <w:hyperlink r:id="rId8" w:history="1">
        <w:r w:rsidRPr="00AC7CF6">
          <w:rPr>
            <w:rStyle w:val="Hyperlink"/>
            <w:rFonts w:ascii="Lucida Sans" w:hAnsi="Lucida Sans"/>
            <w:color w:val="auto"/>
            <w:sz w:val="22"/>
            <w:szCs w:val="22"/>
          </w:rPr>
          <w:t>bauerfinancial.com</w:t>
        </w:r>
      </w:hyperlink>
      <w:r w:rsidRPr="00AC7CF6">
        <w:rPr>
          <w:rFonts w:ascii="Lucida Sans" w:hAnsi="Lucida Sans"/>
          <w:sz w:val="22"/>
          <w:szCs w:val="22"/>
        </w:rPr>
        <w:t>.</w:t>
      </w:r>
    </w:p>
    <w:p w:rsidR="00D81878" w:rsidRPr="00AC7CF6" w:rsidRDefault="00D81878" w:rsidP="00F63EBB">
      <w:pPr>
        <w:ind w:left="-360"/>
        <w:rPr>
          <w:rFonts w:ascii="Lucida Sans" w:hAnsi="Lucida Sans"/>
          <w:sz w:val="22"/>
          <w:szCs w:val="22"/>
        </w:rPr>
      </w:pPr>
    </w:p>
    <w:p w:rsidR="005D0BC7" w:rsidRPr="00AC7CF6" w:rsidRDefault="005D0BC7" w:rsidP="00F63EBB">
      <w:pPr>
        <w:ind w:left="-360"/>
        <w:jc w:val="center"/>
        <w:rPr>
          <w:rFonts w:ascii="Lucida Sans" w:hAnsi="Lucida Sans" w:cs="Arial"/>
          <w:sz w:val="22"/>
          <w:szCs w:val="22"/>
        </w:rPr>
      </w:pPr>
      <w:r w:rsidRPr="00AC7CF6">
        <w:rPr>
          <w:rFonts w:ascii="Lucida Sans" w:hAnsi="Lucida Sans" w:cs="Arial"/>
          <w:sz w:val="22"/>
          <w:szCs w:val="22"/>
        </w:rPr>
        <w:t>###</w:t>
      </w:r>
    </w:p>
    <w:p w:rsidR="000C5A0E" w:rsidRPr="00AC7CF6" w:rsidRDefault="000C5A0E" w:rsidP="00F63EBB">
      <w:pPr>
        <w:ind w:left="-360"/>
        <w:jc w:val="center"/>
        <w:rPr>
          <w:rFonts w:ascii="Lucida Sans" w:hAnsi="Lucida Sans" w:cs="Arial"/>
          <w:sz w:val="22"/>
          <w:szCs w:val="22"/>
        </w:rPr>
      </w:pPr>
    </w:p>
    <w:p w:rsidR="00E26916" w:rsidRPr="00AC7CF6" w:rsidRDefault="001E5967" w:rsidP="00A47DD6">
      <w:pPr>
        <w:pStyle w:val="BodyText2"/>
        <w:ind w:left="-360"/>
        <w:jc w:val="center"/>
        <w:rPr>
          <w:sz w:val="22"/>
          <w:szCs w:val="22"/>
        </w:rPr>
      </w:pPr>
      <w:r w:rsidRPr="00AC7CF6">
        <w:rPr>
          <w:smallCaps/>
          <w:sz w:val="22"/>
          <w:szCs w:val="22"/>
        </w:rPr>
        <w:t>BauerFinancia</w:t>
      </w:r>
      <w:r w:rsidR="001F7729" w:rsidRPr="00AC7CF6">
        <w:rPr>
          <w:smallCaps/>
          <w:sz w:val="22"/>
          <w:szCs w:val="22"/>
        </w:rPr>
        <w:t>l, Inc.</w:t>
      </w:r>
      <w:r w:rsidRPr="00AC7CF6">
        <w:rPr>
          <w:sz w:val="22"/>
          <w:szCs w:val="22"/>
        </w:rPr>
        <w:t xml:space="preserve"> </w:t>
      </w:r>
      <w:r w:rsidR="009F0819" w:rsidRPr="00AC7CF6">
        <w:rPr>
          <w:sz w:val="22"/>
          <w:szCs w:val="22"/>
        </w:rPr>
        <w:t>P.O. Box 143520</w:t>
      </w:r>
      <w:r w:rsidRPr="00AC7CF6">
        <w:rPr>
          <w:sz w:val="22"/>
          <w:szCs w:val="22"/>
        </w:rPr>
        <w:t>, Coral Gables, FL 331</w:t>
      </w:r>
      <w:r w:rsidR="009F0819" w:rsidRPr="00AC7CF6">
        <w:rPr>
          <w:sz w:val="22"/>
          <w:szCs w:val="22"/>
        </w:rPr>
        <w:t>1</w:t>
      </w:r>
      <w:r w:rsidRPr="00AC7CF6">
        <w:rPr>
          <w:sz w:val="22"/>
          <w:szCs w:val="22"/>
        </w:rPr>
        <w:t>4.</w:t>
      </w:r>
    </w:p>
    <w:sectPr w:rsidR="00E26916" w:rsidRPr="00AC7CF6" w:rsidSect="002972EE">
      <w:pgSz w:w="12240" w:h="15840" w:code="1"/>
      <w:pgMar w:top="720" w:right="1350" w:bottom="720" w:left="180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F2"/>
    <w:rsid w:val="00000ECB"/>
    <w:rsid w:val="00001A05"/>
    <w:rsid w:val="00003D2B"/>
    <w:rsid w:val="00006B86"/>
    <w:rsid w:val="0000748F"/>
    <w:rsid w:val="0000792E"/>
    <w:rsid w:val="00010E4B"/>
    <w:rsid w:val="000155E1"/>
    <w:rsid w:val="00015FB3"/>
    <w:rsid w:val="000228C0"/>
    <w:rsid w:val="00031896"/>
    <w:rsid w:val="00031AD4"/>
    <w:rsid w:val="000350B0"/>
    <w:rsid w:val="000466BA"/>
    <w:rsid w:val="000470F2"/>
    <w:rsid w:val="00065B3D"/>
    <w:rsid w:val="00070247"/>
    <w:rsid w:val="000740E5"/>
    <w:rsid w:val="00077496"/>
    <w:rsid w:val="00082E4E"/>
    <w:rsid w:val="000906A8"/>
    <w:rsid w:val="00093D4E"/>
    <w:rsid w:val="0009582F"/>
    <w:rsid w:val="000B0433"/>
    <w:rsid w:val="000B58ED"/>
    <w:rsid w:val="000C5A0E"/>
    <w:rsid w:val="000C738D"/>
    <w:rsid w:val="000D2262"/>
    <w:rsid w:val="000D29A8"/>
    <w:rsid w:val="000D4A24"/>
    <w:rsid w:val="000D4B4F"/>
    <w:rsid w:val="000D7F43"/>
    <w:rsid w:val="000E0497"/>
    <w:rsid w:val="000E0ABB"/>
    <w:rsid w:val="000E219D"/>
    <w:rsid w:val="000E6EC5"/>
    <w:rsid w:val="000F62EB"/>
    <w:rsid w:val="000F6BC1"/>
    <w:rsid w:val="00105136"/>
    <w:rsid w:val="00105744"/>
    <w:rsid w:val="0010637F"/>
    <w:rsid w:val="00106BFE"/>
    <w:rsid w:val="00113924"/>
    <w:rsid w:val="001152A5"/>
    <w:rsid w:val="001159B9"/>
    <w:rsid w:val="00122C4B"/>
    <w:rsid w:val="0012402A"/>
    <w:rsid w:val="00127585"/>
    <w:rsid w:val="00134948"/>
    <w:rsid w:val="00134EFD"/>
    <w:rsid w:val="00142949"/>
    <w:rsid w:val="00142A59"/>
    <w:rsid w:val="001447C9"/>
    <w:rsid w:val="001461F2"/>
    <w:rsid w:val="0015121F"/>
    <w:rsid w:val="001567B5"/>
    <w:rsid w:val="0016529A"/>
    <w:rsid w:val="001673EA"/>
    <w:rsid w:val="00171009"/>
    <w:rsid w:val="00172E2E"/>
    <w:rsid w:val="00174ACF"/>
    <w:rsid w:val="00174BAF"/>
    <w:rsid w:val="00175F9E"/>
    <w:rsid w:val="001801C0"/>
    <w:rsid w:val="00180A93"/>
    <w:rsid w:val="001A4594"/>
    <w:rsid w:val="001A53A3"/>
    <w:rsid w:val="001A5681"/>
    <w:rsid w:val="001A67DB"/>
    <w:rsid w:val="001A768B"/>
    <w:rsid w:val="001A7697"/>
    <w:rsid w:val="001A7E86"/>
    <w:rsid w:val="001B09A8"/>
    <w:rsid w:val="001B153C"/>
    <w:rsid w:val="001B1AF6"/>
    <w:rsid w:val="001B33A9"/>
    <w:rsid w:val="001B506D"/>
    <w:rsid w:val="001B614C"/>
    <w:rsid w:val="001D40ED"/>
    <w:rsid w:val="001D520B"/>
    <w:rsid w:val="001E1E00"/>
    <w:rsid w:val="001E2FA7"/>
    <w:rsid w:val="001E523B"/>
    <w:rsid w:val="001E5967"/>
    <w:rsid w:val="001E735A"/>
    <w:rsid w:val="001F7729"/>
    <w:rsid w:val="00205293"/>
    <w:rsid w:val="00210D4E"/>
    <w:rsid w:val="00212040"/>
    <w:rsid w:val="0021362E"/>
    <w:rsid w:val="00221751"/>
    <w:rsid w:val="002258F9"/>
    <w:rsid w:val="00227406"/>
    <w:rsid w:val="00227864"/>
    <w:rsid w:val="00233661"/>
    <w:rsid w:val="002349A1"/>
    <w:rsid w:val="00235070"/>
    <w:rsid w:val="00235E96"/>
    <w:rsid w:val="00241CC7"/>
    <w:rsid w:val="00254D0C"/>
    <w:rsid w:val="00262969"/>
    <w:rsid w:val="00272247"/>
    <w:rsid w:val="0027240A"/>
    <w:rsid w:val="002730C2"/>
    <w:rsid w:val="00275B60"/>
    <w:rsid w:val="00283A8B"/>
    <w:rsid w:val="00283E11"/>
    <w:rsid w:val="002862FE"/>
    <w:rsid w:val="00290D9F"/>
    <w:rsid w:val="00291B02"/>
    <w:rsid w:val="002950D2"/>
    <w:rsid w:val="002972EE"/>
    <w:rsid w:val="002974DE"/>
    <w:rsid w:val="002A53E7"/>
    <w:rsid w:val="002B17FE"/>
    <w:rsid w:val="002B227F"/>
    <w:rsid w:val="002B73BB"/>
    <w:rsid w:val="002B7485"/>
    <w:rsid w:val="002C15A6"/>
    <w:rsid w:val="002C19E5"/>
    <w:rsid w:val="002C23E1"/>
    <w:rsid w:val="002C2514"/>
    <w:rsid w:val="002C54FC"/>
    <w:rsid w:val="002C6220"/>
    <w:rsid w:val="002D4FB6"/>
    <w:rsid w:val="002D654D"/>
    <w:rsid w:val="002D6F52"/>
    <w:rsid w:val="002E2A9C"/>
    <w:rsid w:val="002E4A3D"/>
    <w:rsid w:val="002E5314"/>
    <w:rsid w:val="002E772F"/>
    <w:rsid w:val="002F20E8"/>
    <w:rsid w:val="002F2541"/>
    <w:rsid w:val="002F5AA6"/>
    <w:rsid w:val="00301280"/>
    <w:rsid w:val="00304A66"/>
    <w:rsid w:val="00305234"/>
    <w:rsid w:val="00313BEA"/>
    <w:rsid w:val="0032202D"/>
    <w:rsid w:val="0032451B"/>
    <w:rsid w:val="00325950"/>
    <w:rsid w:val="003314DE"/>
    <w:rsid w:val="00334262"/>
    <w:rsid w:val="00337507"/>
    <w:rsid w:val="00343816"/>
    <w:rsid w:val="00344008"/>
    <w:rsid w:val="0034477A"/>
    <w:rsid w:val="00344867"/>
    <w:rsid w:val="00354319"/>
    <w:rsid w:val="00354BA3"/>
    <w:rsid w:val="00354CB8"/>
    <w:rsid w:val="003564C4"/>
    <w:rsid w:val="00360C41"/>
    <w:rsid w:val="00364C76"/>
    <w:rsid w:val="00371925"/>
    <w:rsid w:val="00372278"/>
    <w:rsid w:val="00381AE1"/>
    <w:rsid w:val="00384574"/>
    <w:rsid w:val="003877AC"/>
    <w:rsid w:val="0039119D"/>
    <w:rsid w:val="003A0D0E"/>
    <w:rsid w:val="003A5909"/>
    <w:rsid w:val="003A794B"/>
    <w:rsid w:val="003B0899"/>
    <w:rsid w:val="003B6589"/>
    <w:rsid w:val="003B68EA"/>
    <w:rsid w:val="003B6CCC"/>
    <w:rsid w:val="003C2EDA"/>
    <w:rsid w:val="003C2F40"/>
    <w:rsid w:val="003C3BF3"/>
    <w:rsid w:val="003C7F58"/>
    <w:rsid w:val="003D12B6"/>
    <w:rsid w:val="003D628B"/>
    <w:rsid w:val="003E0C48"/>
    <w:rsid w:val="003E0E50"/>
    <w:rsid w:val="003E1767"/>
    <w:rsid w:val="003E27F0"/>
    <w:rsid w:val="003E377B"/>
    <w:rsid w:val="003E70A7"/>
    <w:rsid w:val="003F3D5B"/>
    <w:rsid w:val="003F5017"/>
    <w:rsid w:val="003F5269"/>
    <w:rsid w:val="003F708B"/>
    <w:rsid w:val="003F70CC"/>
    <w:rsid w:val="004073AF"/>
    <w:rsid w:val="004127D4"/>
    <w:rsid w:val="00413AEA"/>
    <w:rsid w:val="00416C55"/>
    <w:rsid w:val="00421E0D"/>
    <w:rsid w:val="00422D29"/>
    <w:rsid w:val="004250A8"/>
    <w:rsid w:val="00426633"/>
    <w:rsid w:val="0042691C"/>
    <w:rsid w:val="00426C08"/>
    <w:rsid w:val="00435BC4"/>
    <w:rsid w:val="00436E6B"/>
    <w:rsid w:val="0043715A"/>
    <w:rsid w:val="0044576F"/>
    <w:rsid w:val="00445A93"/>
    <w:rsid w:val="004475BD"/>
    <w:rsid w:val="00447D64"/>
    <w:rsid w:val="0045307B"/>
    <w:rsid w:val="00455FBD"/>
    <w:rsid w:val="004560B9"/>
    <w:rsid w:val="00461CD3"/>
    <w:rsid w:val="00463154"/>
    <w:rsid w:val="00465972"/>
    <w:rsid w:val="004666E5"/>
    <w:rsid w:val="00470FC6"/>
    <w:rsid w:val="00474A10"/>
    <w:rsid w:val="00480C09"/>
    <w:rsid w:val="00483BE2"/>
    <w:rsid w:val="004924C3"/>
    <w:rsid w:val="004966B0"/>
    <w:rsid w:val="004A33EE"/>
    <w:rsid w:val="004A43D2"/>
    <w:rsid w:val="004A75EF"/>
    <w:rsid w:val="004B03E9"/>
    <w:rsid w:val="004B05E8"/>
    <w:rsid w:val="004B18E3"/>
    <w:rsid w:val="004B3005"/>
    <w:rsid w:val="004B3B97"/>
    <w:rsid w:val="004C3FA7"/>
    <w:rsid w:val="004E47D0"/>
    <w:rsid w:val="004F34DF"/>
    <w:rsid w:val="005032A2"/>
    <w:rsid w:val="005040A5"/>
    <w:rsid w:val="0051249D"/>
    <w:rsid w:val="00522057"/>
    <w:rsid w:val="00523546"/>
    <w:rsid w:val="00523D2A"/>
    <w:rsid w:val="00525D60"/>
    <w:rsid w:val="00525D79"/>
    <w:rsid w:val="00530C45"/>
    <w:rsid w:val="00536DA0"/>
    <w:rsid w:val="005400FF"/>
    <w:rsid w:val="00541E9C"/>
    <w:rsid w:val="0054212C"/>
    <w:rsid w:val="005435F0"/>
    <w:rsid w:val="0054410E"/>
    <w:rsid w:val="005468C2"/>
    <w:rsid w:val="00551ECB"/>
    <w:rsid w:val="0055524D"/>
    <w:rsid w:val="0055739A"/>
    <w:rsid w:val="00565EF5"/>
    <w:rsid w:val="0057008D"/>
    <w:rsid w:val="0057790E"/>
    <w:rsid w:val="00577F43"/>
    <w:rsid w:val="005818A7"/>
    <w:rsid w:val="005822EF"/>
    <w:rsid w:val="00582F7D"/>
    <w:rsid w:val="005847CF"/>
    <w:rsid w:val="00591C0D"/>
    <w:rsid w:val="0059509D"/>
    <w:rsid w:val="00595D50"/>
    <w:rsid w:val="005A02FE"/>
    <w:rsid w:val="005A5698"/>
    <w:rsid w:val="005C05F0"/>
    <w:rsid w:val="005C5453"/>
    <w:rsid w:val="005C6C5F"/>
    <w:rsid w:val="005D0BC7"/>
    <w:rsid w:val="005D6F67"/>
    <w:rsid w:val="005E1D5C"/>
    <w:rsid w:val="005E36C2"/>
    <w:rsid w:val="005F29F8"/>
    <w:rsid w:val="005F36EF"/>
    <w:rsid w:val="005F74C7"/>
    <w:rsid w:val="00600AB9"/>
    <w:rsid w:val="00602D94"/>
    <w:rsid w:val="00605022"/>
    <w:rsid w:val="006070DC"/>
    <w:rsid w:val="00607FED"/>
    <w:rsid w:val="00610216"/>
    <w:rsid w:val="00611C18"/>
    <w:rsid w:val="006159D6"/>
    <w:rsid w:val="00615C3F"/>
    <w:rsid w:val="0062063F"/>
    <w:rsid w:val="00623631"/>
    <w:rsid w:val="006241DA"/>
    <w:rsid w:val="00627262"/>
    <w:rsid w:val="0064003A"/>
    <w:rsid w:val="006411E8"/>
    <w:rsid w:val="006431D7"/>
    <w:rsid w:val="006464F1"/>
    <w:rsid w:val="00647E21"/>
    <w:rsid w:val="00654D3B"/>
    <w:rsid w:val="00661B28"/>
    <w:rsid w:val="00665C25"/>
    <w:rsid w:val="00677D4B"/>
    <w:rsid w:val="00681EC5"/>
    <w:rsid w:val="00684D8D"/>
    <w:rsid w:val="00685144"/>
    <w:rsid w:val="0068781C"/>
    <w:rsid w:val="00687BC3"/>
    <w:rsid w:val="00690556"/>
    <w:rsid w:val="00692300"/>
    <w:rsid w:val="0069425F"/>
    <w:rsid w:val="006A5EF9"/>
    <w:rsid w:val="006B298E"/>
    <w:rsid w:val="006B4C91"/>
    <w:rsid w:val="006B7067"/>
    <w:rsid w:val="006C208D"/>
    <w:rsid w:val="006C3397"/>
    <w:rsid w:val="006C5EF6"/>
    <w:rsid w:val="006E0028"/>
    <w:rsid w:val="006E3CEA"/>
    <w:rsid w:val="006F233A"/>
    <w:rsid w:val="006F32F7"/>
    <w:rsid w:val="006F6EB5"/>
    <w:rsid w:val="006F795B"/>
    <w:rsid w:val="007000BE"/>
    <w:rsid w:val="00700EE5"/>
    <w:rsid w:val="00700FC4"/>
    <w:rsid w:val="007025ED"/>
    <w:rsid w:val="007041EA"/>
    <w:rsid w:val="007042BE"/>
    <w:rsid w:val="0070701F"/>
    <w:rsid w:val="00711107"/>
    <w:rsid w:val="00711B42"/>
    <w:rsid w:val="00717D2F"/>
    <w:rsid w:val="00721100"/>
    <w:rsid w:val="00721B0D"/>
    <w:rsid w:val="007274E4"/>
    <w:rsid w:val="0073061D"/>
    <w:rsid w:val="00733B1A"/>
    <w:rsid w:val="00740165"/>
    <w:rsid w:val="00742B65"/>
    <w:rsid w:val="00757691"/>
    <w:rsid w:val="0076095E"/>
    <w:rsid w:val="007652BB"/>
    <w:rsid w:val="007656A6"/>
    <w:rsid w:val="00770BDA"/>
    <w:rsid w:val="00773BE9"/>
    <w:rsid w:val="00775B8D"/>
    <w:rsid w:val="007766B4"/>
    <w:rsid w:val="00782BD1"/>
    <w:rsid w:val="00785F35"/>
    <w:rsid w:val="00786059"/>
    <w:rsid w:val="007A1E59"/>
    <w:rsid w:val="007A2F6B"/>
    <w:rsid w:val="007B6BE0"/>
    <w:rsid w:val="007B6D7E"/>
    <w:rsid w:val="007C3AA8"/>
    <w:rsid w:val="007C47CF"/>
    <w:rsid w:val="007C53EC"/>
    <w:rsid w:val="007C7272"/>
    <w:rsid w:val="007D4780"/>
    <w:rsid w:val="007D56C2"/>
    <w:rsid w:val="007E0388"/>
    <w:rsid w:val="007E4B24"/>
    <w:rsid w:val="007E53E3"/>
    <w:rsid w:val="007F46D2"/>
    <w:rsid w:val="007F5496"/>
    <w:rsid w:val="007F6A09"/>
    <w:rsid w:val="007F75AE"/>
    <w:rsid w:val="007F79C8"/>
    <w:rsid w:val="00802A05"/>
    <w:rsid w:val="00802A18"/>
    <w:rsid w:val="00807500"/>
    <w:rsid w:val="0081139D"/>
    <w:rsid w:val="00812197"/>
    <w:rsid w:val="008171AF"/>
    <w:rsid w:val="00820370"/>
    <w:rsid w:val="00821BF2"/>
    <w:rsid w:val="00823BD0"/>
    <w:rsid w:val="00825A71"/>
    <w:rsid w:val="00826B04"/>
    <w:rsid w:val="0083115E"/>
    <w:rsid w:val="00833C35"/>
    <w:rsid w:val="00840868"/>
    <w:rsid w:val="008420A2"/>
    <w:rsid w:val="008559E7"/>
    <w:rsid w:val="008571EA"/>
    <w:rsid w:val="0086581D"/>
    <w:rsid w:val="00877BC4"/>
    <w:rsid w:val="00892A8A"/>
    <w:rsid w:val="008A3B15"/>
    <w:rsid w:val="008B1C6C"/>
    <w:rsid w:val="008B312E"/>
    <w:rsid w:val="008C0B01"/>
    <w:rsid w:val="008C4058"/>
    <w:rsid w:val="008C7031"/>
    <w:rsid w:val="008C7968"/>
    <w:rsid w:val="008D3BE4"/>
    <w:rsid w:val="008E45E6"/>
    <w:rsid w:val="00903020"/>
    <w:rsid w:val="00903C25"/>
    <w:rsid w:val="009079A6"/>
    <w:rsid w:val="009122B0"/>
    <w:rsid w:val="009147BC"/>
    <w:rsid w:val="00914896"/>
    <w:rsid w:val="009216A7"/>
    <w:rsid w:val="009224A0"/>
    <w:rsid w:val="00924C8B"/>
    <w:rsid w:val="009250D2"/>
    <w:rsid w:val="00927E84"/>
    <w:rsid w:val="009315A3"/>
    <w:rsid w:val="00934751"/>
    <w:rsid w:val="00936AF8"/>
    <w:rsid w:val="00937AF0"/>
    <w:rsid w:val="00940E1B"/>
    <w:rsid w:val="00945D78"/>
    <w:rsid w:val="009501BE"/>
    <w:rsid w:val="00954ACD"/>
    <w:rsid w:val="0095589A"/>
    <w:rsid w:val="00961704"/>
    <w:rsid w:val="0097370B"/>
    <w:rsid w:val="00983023"/>
    <w:rsid w:val="009833B7"/>
    <w:rsid w:val="009901CC"/>
    <w:rsid w:val="0099152F"/>
    <w:rsid w:val="009949B7"/>
    <w:rsid w:val="009A4E51"/>
    <w:rsid w:val="009A675C"/>
    <w:rsid w:val="009B33A3"/>
    <w:rsid w:val="009B46A7"/>
    <w:rsid w:val="009B5363"/>
    <w:rsid w:val="009B6070"/>
    <w:rsid w:val="009C6DEB"/>
    <w:rsid w:val="009C6E56"/>
    <w:rsid w:val="009D1261"/>
    <w:rsid w:val="009D291E"/>
    <w:rsid w:val="009D2A2B"/>
    <w:rsid w:val="009E0244"/>
    <w:rsid w:val="009E13EE"/>
    <w:rsid w:val="009E4346"/>
    <w:rsid w:val="009E61F8"/>
    <w:rsid w:val="009F0819"/>
    <w:rsid w:val="009F2BC9"/>
    <w:rsid w:val="009F4D13"/>
    <w:rsid w:val="009F5D49"/>
    <w:rsid w:val="00A0209C"/>
    <w:rsid w:val="00A0799A"/>
    <w:rsid w:val="00A12D34"/>
    <w:rsid w:val="00A16A0E"/>
    <w:rsid w:val="00A214A3"/>
    <w:rsid w:val="00A239C3"/>
    <w:rsid w:val="00A24F66"/>
    <w:rsid w:val="00A3213E"/>
    <w:rsid w:val="00A34C84"/>
    <w:rsid w:val="00A35B14"/>
    <w:rsid w:val="00A430A7"/>
    <w:rsid w:val="00A465C3"/>
    <w:rsid w:val="00A46951"/>
    <w:rsid w:val="00A46A9A"/>
    <w:rsid w:val="00A47DD6"/>
    <w:rsid w:val="00A5139A"/>
    <w:rsid w:val="00A52E75"/>
    <w:rsid w:val="00A57E13"/>
    <w:rsid w:val="00A6002A"/>
    <w:rsid w:val="00A60346"/>
    <w:rsid w:val="00A66F34"/>
    <w:rsid w:val="00A72CD1"/>
    <w:rsid w:val="00A742AA"/>
    <w:rsid w:val="00A771FC"/>
    <w:rsid w:val="00A80B6A"/>
    <w:rsid w:val="00A81105"/>
    <w:rsid w:val="00A87CD7"/>
    <w:rsid w:val="00A906C6"/>
    <w:rsid w:val="00A942AB"/>
    <w:rsid w:val="00A97316"/>
    <w:rsid w:val="00AA0EDA"/>
    <w:rsid w:val="00AA5A92"/>
    <w:rsid w:val="00AB4501"/>
    <w:rsid w:val="00AC2E16"/>
    <w:rsid w:val="00AC3A6D"/>
    <w:rsid w:val="00AC4394"/>
    <w:rsid w:val="00AC5BB8"/>
    <w:rsid w:val="00AC7CF6"/>
    <w:rsid w:val="00AD0F76"/>
    <w:rsid w:val="00AD24F0"/>
    <w:rsid w:val="00AE2226"/>
    <w:rsid w:val="00AE2A56"/>
    <w:rsid w:val="00AE3F72"/>
    <w:rsid w:val="00AE4FEA"/>
    <w:rsid w:val="00AE5D7F"/>
    <w:rsid w:val="00AE72FB"/>
    <w:rsid w:val="00AF0256"/>
    <w:rsid w:val="00AF09D4"/>
    <w:rsid w:val="00AF1366"/>
    <w:rsid w:val="00AF2749"/>
    <w:rsid w:val="00AF46AA"/>
    <w:rsid w:val="00B03C4F"/>
    <w:rsid w:val="00B12BC5"/>
    <w:rsid w:val="00B177AF"/>
    <w:rsid w:val="00B22A62"/>
    <w:rsid w:val="00B23941"/>
    <w:rsid w:val="00B471F3"/>
    <w:rsid w:val="00B4723B"/>
    <w:rsid w:val="00B472D5"/>
    <w:rsid w:val="00B54D60"/>
    <w:rsid w:val="00B55B99"/>
    <w:rsid w:val="00B55E16"/>
    <w:rsid w:val="00B55E5F"/>
    <w:rsid w:val="00B5785F"/>
    <w:rsid w:val="00B62104"/>
    <w:rsid w:val="00B63F3A"/>
    <w:rsid w:val="00B71391"/>
    <w:rsid w:val="00B7321B"/>
    <w:rsid w:val="00B73978"/>
    <w:rsid w:val="00B770BF"/>
    <w:rsid w:val="00B805C1"/>
    <w:rsid w:val="00B86503"/>
    <w:rsid w:val="00B9066F"/>
    <w:rsid w:val="00B96D92"/>
    <w:rsid w:val="00B97ED7"/>
    <w:rsid w:val="00BA3D5D"/>
    <w:rsid w:val="00BA7FAD"/>
    <w:rsid w:val="00BB4316"/>
    <w:rsid w:val="00BB766C"/>
    <w:rsid w:val="00BB7FE1"/>
    <w:rsid w:val="00BC2007"/>
    <w:rsid w:val="00BC3FB7"/>
    <w:rsid w:val="00BC504D"/>
    <w:rsid w:val="00BD0063"/>
    <w:rsid w:val="00BD0671"/>
    <w:rsid w:val="00BD1052"/>
    <w:rsid w:val="00BD578A"/>
    <w:rsid w:val="00BE1FAD"/>
    <w:rsid w:val="00BE79E6"/>
    <w:rsid w:val="00BF1A36"/>
    <w:rsid w:val="00BF63BE"/>
    <w:rsid w:val="00BF64EC"/>
    <w:rsid w:val="00C0106B"/>
    <w:rsid w:val="00C01702"/>
    <w:rsid w:val="00C052A4"/>
    <w:rsid w:val="00C1175E"/>
    <w:rsid w:val="00C133C5"/>
    <w:rsid w:val="00C14B27"/>
    <w:rsid w:val="00C153A2"/>
    <w:rsid w:val="00C2697B"/>
    <w:rsid w:val="00C30BDB"/>
    <w:rsid w:val="00C32466"/>
    <w:rsid w:val="00C35160"/>
    <w:rsid w:val="00C41F61"/>
    <w:rsid w:val="00C4285C"/>
    <w:rsid w:val="00C42D22"/>
    <w:rsid w:val="00C43DDF"/>
    <w:rsid w:val="00C47936"/>
    <w:rsid w:val="00C509CE"/>
    <w:rsid w:val="00C510C3"/>
    <w:rsid w:val="00C52D5D"/>
    <w:rsid w:val="00C54C72"/>
    <w:rsid w:val="00C56E55"/>
    <w:rsid w:val="00C601A1"/>
    <w:rsid w:val="00C6307E"/>
    <w:rsid w:val="00C63572"/>
    <w:rsid w:val="00C76225"/>
    <w:rsid w:val="00C7646C"/>
    <w:rsid w:val="00C82CEB"/>
    <w:rsid w:val="00C86756"/>
    <w:rsid w:val="00C86DA7"/>
    <w:rsid w:val="00C86F52"/>
    <w:rsid w:val="00C91F52"/>
    <w:rsid w:val="00C923A7"/>
    <w:rsid w:val="00C953A6"/>
    <w:rsid w:val="00C97705"/>
    <w:rsid w:val="00CA0168"/>
    <w:rsid w:val="00CA729A"/>
    <w:rsid w:val="00CA7E4E"/>
    <w:rsid w:val="00CB28AF"/>
    <w:rsid w:val="00CB2ED0"/>
    <w:rsid w:val="00CB506C"/>
    <w:rsid w:val="00CC1055"/>
    <w:rsid w:val="00CC2509"/>
    <w:rsid w:val="00CC3A0F"/>
    <w:rsid w:val="00CD507B"/>
    <w:rsid w:val="00CD7F08"/>
    <w:rsid w:val="00CE2F88"/>
    <w:rsid w:val="00CE3836"/>
    <w:rsid w:val="00CE4399"/>
    <w:rsid w:val="00CE5DC6"/>
    <w:rsid w:val="00CF161C"/>
    <w:rsid w:val="00CF2C84"/>
    <w:rsid w:val="00CF44B7"/>
    <w:rsid w:val="00CF46B9"/>
    <w:rsid w:val="00CF5398"/>
    <w:rsid w:val="00D03111"/>
    <w:rsid w:val="00D050EC"/>
    <w:rsid w:val="00D0681F"/>
    <w:rsid w:val="00D103B2"/>
    <w:rsid w:val="00D2132C"/>
    <w:rsid w:val="00D2185E"/>
    <w:rsid w:val="00D22D2D"/>
    <w:rsid w:val="00D2592E"/>
    <w:rsid w:val="00D278BE"/>
    <w:rsid w:val="00D31B93"/>
    <w:rsid w:val="00D37B62"/>
    <w:rsid w:val="00D44219"/>
    <w:rsid w:val="00D45F7A"/>
    <w:rsid w:val="00D46ABD"/>
    <w:rsid w:val="00D47442"/>
    <w:rsid w:val="00D476CB"/>
    <w:rsid w:val="00D51A5D"/>
    <w:rsid w:val="00D53C9A"/>
    <w:rsid w:val="00D6566D"/>
    <w:rsid w:val="00D7066D"/>
    <w:rsid w:val="00D77499"/>
    <w:rsid w:val="00D81742"/>
    <w:rsid w:val="00D81878"/>
    <w:rsid w:val="00D82795"/>
    <w:rsid w:val="00D83D80"/>
    <w:rsid w:val="00D84AC7"/>
    <w:rsid w:val="00D87C79"/>
    <w:rsid w:val="00D92645"/>
    <w:rsid w:val="00D94008"/>
    <w:rsid w:val="00D94A77"/>
    <w:rsid w:val="00D96511"/>
    <w:rsid w:val="00D96781"/>
    <w:rsid w:val="00D97488"/>
    <w:rsid w:val="00DA4178"/>
    <w:rsid w:val="00DA422B"/>
    <w:rsid w:val="00DA606C"/>
    <w:rsid w:val="00DA7C27"/>
    <w:rsid w:val="00DA7E7D"/>
    <w:rsid w:val="00DB2FA0"/>
    <w:rsid w:val="00DB7964"/>
    <w:rsid w:val="00DC098F"/>
    <w:rsid w:val="00DC3AB7"/>
    <w:rsid w:val="00DD2AC0"/>
    <w:rsid w:val="00DD698D"/>
    <w:rsid w:val="00DE07B5"/>
    <w:rsid w:val="00DE6217"/>
    <w:rsid w:val="00DF2CF5"/>
    <w:rsid w:val="00E01C73"/>
    <w:rsid w:val="00E04547"/>
    <w:rsid w:val="00E1132B"/>
    <w:rsid w:val="00E123A5"/>
    <w:rsid w:val="00E176EE"/>
    <w:rsid w:val="00E25FD2"/>
    <w:rsid w:val="00E26916"/>
    <w:rsid w:val="00E279EE"/>
    <w:rsid w:val="00E33231"/>
    <w:rsid w:val="00E36687"/>
    <w:rsid w:val="00E372F3"/>
    <w:rsid w:val="00E403C3"/>
    <w:rsid w:val="00E40884"/>
    <w:rsid w:val="00E46222"/>
    <w:rsid w:val="00E54AB0"/>
    <w:rsid w:val="00E579D4"/>
    <w:rsid w:val="00E621DF"/>
    <w:rsid w:val="00E62F1C"/>
    <w:rsid w:val="00E64E4A"/>
    <w:rsid w:val="00E656DB"/>
    <w:rsid w:val="00E66264"/>
    <w:rsid w:val="00E665E5"/>
    <w:rsid w:val="00E81509"/>
    <w:rsid w:val="00E84DAB"/>
    <w:rsid w:val="00E851FB"/>
    <w:rsid w:val="00E86F03"/>
    <w:rsid w:val="00E90348"/>
    <w:rsid w:val="00E90979"/>
    <w:rsid w:val="00E92D24"/>
    <w:rsid w:val="00E94CA1"/>
    <w:rsid w:val="00E9524E"/>
    <w:rsid w:val="00E960AB"/>
    <w:rsid w:val="00EA00AA"/>
    <w:rsid w:val="00EA279C"/>
    <w:rsid w:val="00EB18EF"/>
    <w:rsid w:val="00EB33F8"/>
    <w:rsid w:val="00EB7B21"/>
    <w:rsid w:val="00EC2498"/>
    <w:rsid w:val="00EC48D5"/>
    <w:rsid w:val="00ED6C0D"/>
    <w:rsid w:val="00EE07C5"/>
    <w:rsid w:val="00EE1E98"/>
    <w:rsid w:val="00EE2FF0"/>
    <w:rsid w:val="00EE5472"/>
    <w:rsid w:val="00EE6413"/>
    <w:rsid w:val="00EF068F"/>
    <w:rsid w:val="00EF0F70"/>
    <w:rsid w:val="00EF1F54"/>
    <w:rsid w:val="00EF45DC"/>
    <w:rsid w:val="00EF5A39"/>
    <w:rsid w:val="00F02A23"/>
    <w:rsid w:val="00F06FF9"/>
    <w:rsid w:val="00F140E3"/>
    <w:rsid w:val="00F162D6"/>
    <w:rsid w:val="00F30A93"/>
    <w:rsid w:val="00F32492"/>
    <w:rsid w:val="00F329F3"/>
    <w:rsid w:val="00F33754"/>
    <w:rsid w:val="00F35D5A"/>
    <w:rsid w:val="00F36DDE"/>
    <w:rsid w:val="00F422E1"/>
    <w:rsid w:val="00F44181"/>
    <w:rsid w:val="00F5053E"/>
    <w:rsid w:val="00F523B1"/>
    <w:rsid w:val="00F53394"/>
    <w:rsid w:val="00F5500A"/>
    <w:rsid w:val="00F63338"/>
    <w:rsid w:val="00F63EBB"/>
    <w:rsid w:val="00F718C1"/>
    <w:rsid w:val="00F81928"/>
    <w:rsid w:val="00F84484"/>
    <w:rsid w:val="00F85BD7"/>
    <w:rsid w:val="00F92D09"/>
    <w:rsid w:val="00F94103"/>
    <w:rsid w:val="00F944E7"/>
    <w:rsid w:val="00F96685"/>
    <w:rsid w:val="00F97EDF"/>
    <w:rsid w:val="00FA08AF"/>
    <w:rsid w:val="00FA54AB"/>
    <w:rsid w:val="00FA5CA9"/>
    <w:rsid w:val="00FA7C24"/>
    <w:rsid w:val="00FB3FC4"/>
    <w:rsid w:val="00FC0AB1"/>
    <w:rsid w:val="00FC79E2"/>
    <w:rsid w:val="00FD0747"/>
    <w:rsid w:val="00FD127C"/>
    <w:rsid w:val="00FD136A"/>
    <w:rsid w:val="00FD1763"/>
    <w:rsid w:val="00FD7EDC"/>
    <w:rsid w:val="00FE2F88"/>
    <w:rsid w:val="00FE62A3"/>
    <w:rsid w:val="00FF0DBC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C0C0C0"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4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Lucida Sans" w:hAnsi="Lucida Sans"/>
      <w:sz w:val="22"/>
    </w:rPr>
  </w:style>
  <w:style w:type="paragraph" w:styleId="BodyText2">
    <w:name w:val="Body Text 2"/>
    <w:basedOn w:val="Normal"/>
    <w:rPr>
      <w:rFonts w:ascii="Lucida Sans" w:hAnsi="Lucida Sans" w:cs="Arial"/>
      <w:sz w:val="20"/>
    </w:rPr>
  </w:style>
  <w:style w:type="paragraph" w:styleId="BalloonText">
    <w:name w:val="Balloon Text"/>
    <w:basedOn w:val="Normal"/>
    <w:link w:val="BalloonTextChar"/>
    <w:rsid w:val="00E5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4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5CA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2691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26916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A24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pple-converted-space">
    <w:name w:val="apple-converted-space"/>
    <w:basedOn w:val="DefaultParagraphFont"/>
    <w:rsid w:val="00A24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C0C0C0"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4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Lucida Sans" w:hAnsi="Lucida Sans"/>
      <w:sz w:val="22"/>
    </w:rPr>
  </w:style>
  <w:style w:type="paragraph" w:styleId="BodyText2">
    <w:name w:val="Body Text 2"/>
    <w:basedOn w:val="Normal"/>
    <w:rPr>
      <w:rFonts w:ascii="Lucida Sans" w:hAnsi="Lucida Sans" w:cs="Arial"/>
      <w:sz w:val="20"/>
    </w:rPr>
  </w:style>
  <w:style w:type="paragraph" w:styleId="BalloonText">
    <w:name w:val="Balloon Text"/>
    <w:basedOn w:val="Normal"/>
    <w:link w:val="BalloonTextChar"/>
    <w:rsid w:val="00E5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4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5CA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2691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26916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A24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pple-converted-space">
    <w:name w:val="apple-converted-space"/>
    <w:basedOn w:val="DefaultParagraphFont"/>
    <w:rsid w:val="00A2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erfinancial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wcarlislefederal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7775-9FCC-484A-84A3-908304B7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</vt:lpstr>
    </vt:vector>
  </TitlesOfParts>
  <Company>Your Company Name</Company>
  <LinksUpToDate>false</LinksUpToDate>
  <CharactersWithSpaces>2068</CharactersWithSpaces>
  <SharedDoc>false</SharedDoc>
  <HLinks>
    <vt:vector size="12" baseType="variant">
      <vt:variant>
        <vt:i4>2752569</vt:i4>
      </vt:variant>
      <vt:variant>
        <vt:i4>3</vt:i4>
      </vt:variant>
      <vt:variant>
        <vt:i4>0</vt:i4>
      </vt:variant>
      <vt:variant>
        <vt:i4>5</vt:i4>
      </vt:variant>
      <vt:variant>
        <vt:lpwstr>http://www.bauerfinancial.com/</vt:lpwstr>
      </vt:variant>
      <vt:variant>
        <vt:lpwstr/>
      </vt:variant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http://www.web.com/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Valued Gateway Client</dc:creator>
  <cp:lastModifiedBy>Jamie Fletcher</cp:lastModifiedBy>
  <cp:revision>2</cp:revision>
  <cp:lastPrinted>2016-03-08T17:24:00Z</cp:lastPrinted>
  <dcterms:created xsi:type="dcterms:W3CDTF">2016-04-14T16:53:00Z</dcterms:created>
  <dcterms:modified xsi:type="dcterms:W3CDTF">2016-04-14T16:53:00Z</dcterms:modified>
</cp:coreProperties>
</file>